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39D54" w14:textId="77777777" w:rsidR="00E86774" w:rsidRDefault="003A333F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42639DBD" wp14:editId="42639DBE">
            <wp:extent cx="2251190" cy="720381"/>
            <wp:effectExtent l="0" t="0" r="0" b="0"/>
            <wp:docPr id="1" name="image1.png" descr="S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NT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1190" cy="7203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639D55" w14:textId="77777777" w:rsidR="00E86774" w:rsidRDefault="00E86774">
      <w:pPr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</w:rPr>
      </w:pPr>
    </w:p>
    <w:p w14:paraId="42639D56" w14:textId="72DB63D0" w:rsidR="00E86774" w:rsidRPr="00235362" w:rsidRDefault="00290396" w:rsidP="00290396">
      <w:pPr>
        <w:spacing w:after="0" w:line="240" w:lineRule="auto"/>
        <w:jc w:val="center"/>
        <w:rPr>
          <w:rFonts w:ascii="Arial" w:eastAsia="Arial" w:hAnsi="Arial" w:cs="Arial"/>
          <w:b/>
          <w:sz w:val="40"/>
          <w:szCs w:val="40"/>
        </w:rPr>
      </w:pPr>
      <w:r w:rsidRPr="00235362">
        <w:rPr>
          <w:rFonts w:ascii="Arial" w:eastAsia="Arial" w:hAnsi="Arial" w:cs="Arial"/>
          <w:b/>
          <w:sz w:val="40"/>
          <w:szCs w:val="40"/>
        </w:rPr>
        <w:t xml:space="preserve">COMUNICADO </w:t>
      </w:r>
    </w:p>
    <w:p w14:paraId="42639D57" w14:textId="77777777" w:rsidR="00E86774" w:rsidRDefault="003A333F">
      <w:pPr>
        <w:tabs>
          <w:tab w:val="right" w:pos="10538"/>
        </w:tabs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  <w:t>SECCIÓN 3 DEL SNTE EN B.C.S.</w:t>
      </w:r>
    </w:p>
    <w:p w14:paraId="42639D58" w14:textId="77777777" w:rsidR="00E86774" w:rsidRDefault="00E86774">
      <w:pPr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</w:rPr>
      </w:pPr>
    </w:p>
    <w:p w14:paraId="42639D59" w14:textId="77777777" w:rsidR="00E86774" w:rsidRDefault="003A333F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Paz B.C.S., a 25 de marzo del 2022.</w:t>
      </w:r>
    </w:p>
    <w:p w14:paraId="42639D5A" w14:textId="77777777" w:rsidR="00E86774" w:rsidRDefault="00E86774">
      <w:pPr>
        <w:rPr>
          <w:rFonts w:ascii="Arial" w:eastAsia="Arial" w:hAnsi="Arial" w:cs="Arial"/>
          <w:sz w:val="24"/>
          <w:szCs w:val="24"/>
        </w:rPr>
      </w:pPr>
    </w:p>
    <w:p w14:paraId="42639D5C" w14:textId="2A6DE776" w:rsidR="00E86774" w:rsidRPr="00AE0202" w:rsidRDefault="00AE0202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 LAS Y LOS </w:t>
      </w:r>
      <w:r w:rsidR="00290396">
        <w:rPr>
          <w:rFonts w:ascii="Arial" w:eastAsia="Arial" w:hAnsi="Arial" w:cs="Arial"/>
          <w:b/>
          <w:sz w:val="24"/>
          <w:szCs w:val="24"/>
        </w:rPr>
        <w:t>TRABAJADORES</w:t>
      </w:r>
      <w:r w:rsidR="003A333F">
        <w:rPr>
          <w:rFonts w:ascii="Arial" w:eastAsia="Arial" w:hAnsi="Arial" w:cs="Arial"/>
          <w:b/>
          <w:sz w:val="24"/>
          <w:szCs w:val="24"/>
        </w:rPr>
        <w:t xml:space="preserve"> DE LA EDUCACIÓN.</w:t>
      </w:r>
    </w:p>
    <w:p w14:paraId="2B30D9AA" w14:textId="31F2B4B6" w:rsidR="00C354BE" w:rsidRPr="00E7664B" w:rsidRDefault="003A333F" w:rsidP="00E7664B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Por medio de la </w:t>
      </w:r>
      <w:r w:rsidR="00C354BE">
        <w:rPr>
          <w:rFonts w:ascii="Arial" w:eastAsia="Arial" w:hAnsi="Arial" w:cs="Arial"/>
          <w:sz w:val="24"/>
          <w:szCs w:val="24"/>
        </w:rPr>
        <w:t>presente</w:t>
      </w:r>
      <w:r w:rsidR="00E7664B">
        <w:rPr>
          <w:rFonts w:ascii="Arial" w:eastAsia="Arial" w:hAnsi="Arial" w:cs="Arial"/>
          <w:sz w:val="24"/>
          <w:szCs w:val="24"/>
        </w:rPr>
        <w:t>,</w:t>
      </w:r>
      <w:r w:rsidR="00C354BE">
        <w:rPr>
          <w:rFonts w:ascii="Arial" w:eastAsia="Arial" w:hAnsi="Arial" w:cs="Arial"/>
          <w:sz w:val="24"/>
          <w:szCs w:val="24"/>
        </w:rPr>
        <w:t xml:space="preserve"> se</w:t>
      </w:r>
      <w:r w:rsidR="00290396">
        <w:rPr>
          <w:rFonts w:ascii="Arial" w:eastAsia="Arial" w:hAnsi="Arial" w:cs="Arial"/>
          <w:sz w:val="24"/>
          <w:szCs w:val="24"/>
        </w:rPr>
        <w:t xml:space="preserve"> les informa </w:t>
      </w:r>
      <w:r w:rsidR="00AE0202">
        <w:rPr>
          <w:rFonts w:ascii="Arial" w:eastAsia="Arial" w:hAnsi="Arial" w:cs="Arial"/>
          <w:sz w:val="24"/>
          <w:szCs w:val="24"/>
        </w:rPr>
        <w:t>que</w:t>
      </w:r>
      <w:r w:rsidR="00235362">
        <w:rPr>
          <w:rFonts w:ascii="Arial" w:eastAsia="Arial" w:hAnsi="Arial" w:cs="Arial"/>
          <w:sz w:val="24"/>
          <w:szCs w:val="24"/>
        </w:rPr>
        <w:t xml:space="preserve"> </w:t>
      </w:r>
      <w:r w:rsidR="00290396">
        <w:rPr>
          <w:rFonts w:ascii="Arial" w:eastAsia="Arial" w:hAnsi="Arial" w:cs="Arial"/>
          <w:sz w:val="24"/>
          <w:szCs w:val="24"/>
        </w:rPr>
        <w:t>a partir del</w:t>
      </w:r>
      <w:r w:rsidR="00235362">
        <w:rPr>
          <w:rFonts w:ascii="Arial" w:eastAsia="Arial" w:hAnsi="Arial" w:cs="Arial"/>
          <w:sz w:val="24"/>
          <w:szCs w:val="24"/>
        </w:rPr>
        <w:t xml:space="preserve"> día </w:t>
      </w:r>
      <w:r w:rsidR="00290396">
        <w:rPr>
          <w:rFonts w:ascii="Arial" w:eastAsia="Arial" w:hAnsi="Arial" w:cs="Arial"/>
          <w:sz w:val="24"/>
          <w:szCs w:val="24"/>
        </w:rPr>
        <w:t xml:space="preserve">25 del presente mes, queda abierto el proceso de </w:t>
      </w:r>
      <w:r w:rsidR="00290396" w:rsidRPr="00AE0202">
        <w:rPr>
          <w:rFonts w:ascii="Arial" w:eastAsia="Arial" w:hAnsi="Arial" w:cs="Arial"/>
          <w:b/>
          <w:bCs/>
          <w:sz w:val="24"/>
          <w:szCs w:val="24"/>
        </w:rPr>
        <w:t xml:space="preserve">registro para participar en el sorteo </w:t>
      </w:r>
      <w:r w:rsidR="00C354BE" w:rsidRPr="00AE0202">
        <w:rPr>
          <w:rFonts w:ascii="Arial" w:eastAsia="Arial" w:hAnsi="Arial" w:cs="Arial"/>
          <w:b/>
          <w:bCs/>
          <w:sz w:val="24"/>
          <w:szCs w:val="24"/>
        </w:rPr>
        <w:t>de Préstamos</w:t>
      </w:r>
      <w:r w:rsidRPr="00AE0202">
        <w:rPr>
          <w:rFonts w:ascii="Arial" w:eastAsia="Arial" w:hAnsi="Arial" w:cs="Arial"/>
          <w:b/>
          <w:bCs/>
          <w:sz w:val="24"/>
          <w:szCs w:val="24"/>
        </w:rPr>
        <w:t xml:space="preserve"> Personales del ISSSTE</w:t>
      </w:r>
      <w:r w:rsidR="00235362">
        <w:rPr>
          <w:rFonts w:ascii="Arial" w:eastAsia="Arial" w:hAnsi="Arial" w:cs="Arial"/>
          <w:b/>
          <w:bCs/>
          <w:sz w:val="24"/>
          <w:szCs w:val="24"/>
        </w:rPr>
        <w:t>,</w:t>
      </w:r>
      <w:r w:rsidRPr="00AE0202">
        <w:rPr>
          <w:rFonts w:ascii="Arial" w:eastAsia="Arial" w:hAnsi="Arial" w:cs="Arial"/>
          <w:b/>
          <w:bCs/>
          <w:sz w:val="24"/>
          <w:szCs w:val="24"/>
        </w:rPr>
        <w:t xml:space="preserve"> correspondientes al ejercicio 2022,</w:t>
      </w:r>
      <w:r>
        <w:rPr>
          <w:rFonts w:ascii="Arial" w:eastAsia="Arial" w:hAnsi="Arial" w:cs="Arial"/>
          <w:sz w:val="24"/>
          <w:szCs w:val="24"/>
        </w:rPr>
        <w:t xml:space="preserve"> los cuales, por indicaciones del Ejecutivo Federal, habrán de continuar en esta única modalidad de otorgamiento, por lo que seguiremos sin la asignación directa</w:t>
      </w:r>
      <w:r w:rsidR="00290396">
        <w:rPr>
          <w:rFonts w:ascii="Arial" w:eastAsia="Arial" w:hAnsi="Arial" w:cs="Arial"/>
          <w:sz w:val="24"/>
          <w:szCs w:val="24"/>
        </w:rPr>
        <w:t>.</w:t>
      </w:r>
    </w:p>
    <w:p w14:paraId="0C1B24C7" w14:textId="77777777" w:rsidR="00C354BE" w:rsidRDefault="00C354BE" w:rsidP="00C354BE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DISPOSICIONES: </w:t>
      </w:r>
    </w:p>
    <w:p w14:paraId="085EADDA" w14:textId="2E6C147B" w:rsidR="00C354BE" w:rsidRDefault="00C354BE" w:rsidP="00C354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Podrán acceder a este sorteo los jubilados y pensionados del ISSSTE, así como los trabajadores activos con 6 meses de antigüedad</w:t>
      </w:r>
      <w:r w:rsidR="006E6F64">
        <w:rPr>
          <w:color w:val="000000"/>
          <w:sz w:val="24"/>
          <w:szCs w:val="24"/>
        </w:rPr>
        <w:t xml:space="preserve"> siempre y cuando coticen ISSSTE en su talón de pago</w:t>
      </w:r>
      <w:r>
        <w:rPr>
          <w:color w:val="000000"/>
          <w:sz w:val="24"/>
          <w:szCs w:val="24"/>
        </w:rPr>
        <w:t>, no tener un préstamo vigente, ni adeudo por este concepto, el préstamo ordinario puedes renovarlo siempre y cuando tengas cubierto más del 50% del monto y tiempo.</w:t>
      </w:r>
    </w:p>
    <w:p w14:paraId="33404994" w14:textId="77777777" w:rsidR="00C354BE" w:rsidRDefault="00C354BE" w:rsidP="00C354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llevarán a cabo 17 sorteos regulares y tres especiales durante el periodo comprendido de abril a diciembre.</w:t>
      </w:r>
    </w:p>
    <w:p w14:paraId="4453943F" w14:textId="77777777" w:rsidR="00C354BE" w:rsidRDefault="00C354BE" w:rsidP="00C354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Para participar en el sorteo deberá registrarse solo una vez, en caso de no ser seleccionado su folio seguirá vigente para los siguientes </w:t>
      </w:r>
      <w:r w:rsidRPr="003A333F">
        <w:rPr>
          <w:color w:val="000000"/>
          <w:sz w:val="24"/>
          <w:szCs w:val="24"/>
        </w:rPr>
        <w:t>sorteos</w:t>
      </w:r>
      <w:r>
        <w:rPr>
          <w:color w:val="000000"/>
          <w:sz w:val="24"/>
          <w:szCs w:val="24"/>
        </w:rPr>
        <w:t xml:space="preserve"> </w:t>
      </w:r>
      <w:r w:rsidRPr="003A333F">
        <w:rPr>
          <w:b/>
          <w:color w:val="000000"/>
          <w:sz w:val="24"/>
          <w:szCs w:val="24"/>
          <w:u w:val="single"/>
        </w:rPr>
        <w:t>correspondientes a 2022.</w:t>
      </w:r>
    </w:p>
    <w:p w14:paraId="556B1ACA" w14:textId="77777777" w:rsidR="00C354BE" w:rsidRDefault="00C354BE" w:rsidP="00C354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Los resultados podrán consultarse en la página de internet del ISSSTE </w:t>
      </w:r>
      <w:hyperlink r:id="rId6">
        <w:r>
          <w:rPr>
            <w:color w:val="0563C1"/>
            <w:sz w:val="24"/>
            <w:szCs w:val="24"/>
            <w:u w:val="single"/>
          </w:rPr>
          <w:t>www.issste.gob.mx/asissste</w:t>
        </w:r>
      </w:hyperlink>
      <w:r>
        <w:rPr>
          <w:color w:val="000000"/>
          <w:sz w:val="24"/>
          <w:szCs w:val="24"/>
        </w:rPr>
        <w:t xml:space="preserve"> o en el número telefónico del ISSSTE 55-4000-1000 </w:t>
      </w:r>
      <w:r>
        <w:rPr>
          <w:b/>
          <w:color w:val="000000"/>
          <w:sz w:val="24"/>
          <w:szCs w:val="24"/>
        </w:rPr>
        <w:t>opción 5, submenú 1</w:t>
      </w:r>
      <w:r>
        <w:rPr>
          <w:color w:val="000000"/>
          <w:sz w:val="24"/>
          <w:szCs w:val="24"/>
        </w:rPr>
        <w:t xml:space="preserve">, al correo electrónico </w:t>
      </w:r>
      <w:hyperlink r:id="rId7">
        <w:r>
          <w:rPr>
            <w:color w:val="0563C1"/>
            <w:sz w:val="24"/>
            <w:szCs w:val="24"/>
            <w:u w:val="single"/>
          </w:rPr>
          <w:t>capp@issste.gob.mx</w:t>
        </w:r>
      </w:hyperlink>
      <w:r>
        <w:rPr>
          <w:color w:val="000000"/>
          <w:sz w:val="24"/>
          <w:szCs w:val="24"/>
        </w:rPr>
        <w:t xml:space="preserve"> o acudir a las oficinas de Representación Estatal.</w:t>
      </w:r>
    </w:p>
    <w:p w14:paraId="42639D95" w14:textId="252E73EE" w:rsidR="00E86774" w:rsidRPr="006E6F64" w:rsidRDefault="00C354BE" w:rsidP="006E6F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 cada sorteo se enviará a los ganadores el resultado vía correo electrónico, señalando los pasos a seguir para su otorgamiento.</w:t>
      </w:r>
      <w:r w:rsidR="003A333F" w:rsidRPr="006E6F64">
        <w:rPr>
          <w:b/>
          <w:sz w:val="24"/>
          <w:szCs w:val="24"/>
        </w:rPr>
        <w:t xml:space="preserve"> </w:t>
      </w:r>
    </w:p>
    <w:p w14:paraId="42639D96" w14:textId="77777777" w:rsidR="00E86774" w:rsidRDefault="003A33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Podrán acceder a este sorteo los jubilados y pensionados del ISSSTE, así como los trabajadores activos con 6 meses de antigüedad, no tener un préstamo vigente, ni adeudo por este concepto, el préstamo ordinario puedes renovarlo siempre y cuando tengas cubierto más del 50% del monto y tiempo. Trabajadores compensados o eventuales, estar dados de alta en servicios de ISSSTE.</w:t>
      </w:r>
    </w:p>
    <w:p w14:paraId="42639D97" w14:textId="77777777" w:rsidR="00E86774" w:rsidRDefault="003A33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llevarán a cabo 17 sorteos regulares y tres especiales durante el periodo comprendido de abril a diciembre.</w:t>
      </w:r>
    </w:p>
    <w:p w14:paraId="42639D98" w14:textId="77777777" w:rsidR="00E86774" w:rsidRDefault="003A33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Para participar en el sorteo deberá registrarse solo una vez, en caso de no ser seleccionado su folio seguirá vigente para los siguientes </w:t>
      </w:r>
      <w:r w:rsidRPr="003A333F">
        <w:rPr>
          <w:color w:val="000000"/>
          <w:sz w:val="24"/>
          <w:szCs w:val="24"/>
        </w:rPr>
        <w:t>sorteos</w:t>
      </w:r>
      <w:r>
        <w:rPr>
          <w:color w:val="000000"/>
          <w:sz w:val="24"/>
          <w:szCs w:val="24"/>
        </w:rPr>
        <w:t xml:space="preserve"> </w:t>
      </w:r>
      <w:r w:rsidRPr="003A333F">
        <w:rPr>
          <w:b/>
          <w:color w:val="000000"/>
          <w:sz w:val="24"/>
          <w:szCs w:val="24"/>
          <w:u w:val="single"/>
        </w:rPr>
        <w:t>correspondientes a 2022.</w:t>
      </w:r>
    </w:p>
    <w:p w14:paraId="42639D99" w14:textId="77777777" w:rsidR="00E86774" w:rsidRDefault="003A33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Los resultados podrán consultarse en la página de internet del ISSSTE </w:t>
      </w:r>
      <w:hyperlink r:id="rId8">
        <w:r>
          <w:rPr>
            <w:color w:val="0563C1"/>
            <w:sz w:val="24"/>
            <w:szCs w:val="24"/>
            <w:u w:val="single"/>
          </w:rPr>
          <w:t>www.issste.gob.mx/asissste</w:t>
        </w:r>
      </w:hyperlink>
      <w:r>
        <w:rPr>
          <w:color w:val="000000"/>
          <w:sz w:val="24"/>
          <w:szCs w:val="24"/>
        </w:rPr>
        <w:t xml:space="preserve"> o en el número telefónico del ISSSTE 55-4000-1000 </w:t>
      </w:r>
      <w:r>
        <w:rPr>
          <w:b/>
          <w:color w:val="000000"/>
          <w:sz w:val="24"/>
          <w:szCs w:val="24"/>
        </w:rPr>
        <w:t>opción 5, submenú 1</w:t>
      </w:r>
      <w:r>
        <w:rPr>
          <w:color w:val="000000"/>
          <w:sz w:val="24"/>
          <w:szCs w:val="24"/>
        </w:rPr>
        <w:t xml:space="preserve">, al correo electrónico </w:t>
      </w:r>
      <w:hyperlink r:id="rId9">
        <w:r>
          <w:rPr>
            <w:color w:val="0563C1"/>
            <w:sz w:val="24"/>
            <w:szCs w:val="24"/>
            <w:u w:val="single"/>
          </w:rPr>
          <w:t>capp@issste.gob.mx</w:t>
        </w:r>
      </w:hyperlink>
      <w:r>
        <w:rPr>
          <w:color w:val="000000"/>
          <w:sz w:val="24"/>
          <w:szCs w:val="24"/>
        </w:rPr>
        <w:t xml:space="preserve"> o acudir a las oficinas de Representación Estatal.</w:t>
      </w:r>
    </w:p>
    <w:p w14:paraId="42639D9D" w14:textId="54B74A37" w:rsidR="00E86774" w:rsidRDefault="003A333F" w:rsidP="00E7664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 cada sorteo se enviará a los ganadores el resultado vía correo electrónico, señalando los pasos a seguir para su otorgamiento.</w:t>
      </w:r>
    </w:p>
    <w:p w14:paraId="16A6F939" w14:textId="77777777" w:rsidR="00E7664B" w:rsidRPr="00E7664B" w:rsidRDefault="00E7664B" w:rsidP="00E7664B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4"/>
          <w:szCs w:val="24"/>
        </w:rPr>
      </w:pPr>
    </w:p>
    <w:p w14:paraId="42639D9E" w14:textId="77777777" w:rsidR="00E86774" w:rsidRDefault="003A333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REGISTRO:</w:t>
      </w:r>
    </w:p>
    <w:p w14:paraId="42639D9F" w14:textId="77777777" w:rsidR="00E86774" w:rsidRDefault="003A333F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¿CÓMO REGISTRARSE? </w:t>
      </w:r>
    </w:p>
    <w:p w14:paraId="42639DA0" w14:textId="77777777" w:rsidR="00E86774" w:rsidRDefault="00E86774" w:rsidP="00AE0202">
      <w:pPr>
        <w:spacing w:after="0" w:line="240" w:lineRule="auto"/>
        <w:jc w:val="both"/>
        <w:rPr>
          <w:b/>
          <w:sz w:val="24"/>
          <w:szCs w:val="24"/>
        </w:rPr>
      </w:pPr>
    </w:p>
    <w:p w14:paraId="42639DA4" w14:textId="5D0B6243" w:rsidR="00E86774" w:rsidRDefault="003A333F" w:rsidP="00AE02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A distancia, es necesario de inscripción y asignación electrónica de préstamos personales (SIAEPP), en la siguiente liga electrónica:</w:t>
      </w:r>
      <w:r w:rsidR="00AE0202" w:rsidRPr="00AE0202">
        <w:t xml:space="preserve"> </w:t>
      </w:r>
      <w:hyperlink r:id="rId10">
        <w:r w:rsidR="00AE0202">
          <w:rPr>
            <w:color w:val="0563C1"/>
            <w:sz w:val="24"/>
            <w:szCs w:val="24"/>
            <w:u w:val="single"/>
          </w:rPr>
          <w:t>www.issste.gob.mx/asissste</w:t>
        </w:r>
      </w:hyperlink>
    </w:p>
    <w:p w14:paraId="18C59D94" w14:textId="77777777" w:rsidR="00AE0202" w:rsidRDefault="00AE0202" w:rsidP="00AE02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42639DA5" w14:textId="77777777" w:rsidR="00E86774" w:rsidRDefault="003A33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Ingresar con su clave única de población (CURP).</w:t>
      </w:r>
    </w:p>
    <w:p w14:paraId="42639DB1" w14:textId="6B1017E1" w:rsidR="00E86774" w:rsidRPr="00E7664B" w:rsidRDefault="003A333F" w:rsidP="00E766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Ingresar los siguientes datos obligatorios: Registro Federal de Contribuyentes (RFC), nombre completo, tipo de préstamo a solicitar, correo electrónico personal y teléfono de contacto.</w:t>
      </w:r>
    </w:p>
    <w:p w14:paraId="006583A7" w14:textId="77777777" w:rsidR="00E7664B" w:rsidRPr="006E6F64" w:rsidRDefault="00E7664B" w:rsidP="00E7664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CREDITOS PERSONALES ISSSTE 2022.</w:t>
      </w:r>
    </w:p>
    <w:p w14:paraId="51785710" w14:textId="77777777" w:rsidR="00E7664B" w:rsidRDefault="00E7664B" w:rsidP="00E7664B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TIPOS DE CREDITOS:</w:t>
      </w:r>
    </w:p>
    <w:p w14:paraId="10B0DFE7" w14:textId="77777777" w:rsidR="00E7664B" w:rsidRDefault="00E7664B" w:rsidP="00E766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Ordinario o comúnmente conocido como hoja verde.</w:t>
      </w:r>
    </w:p>
    <w:p w14:paraId="6C8A4FAC" w14:textId="77777777" w:rsidR="00E7664B" w:rsidRDefault="00E7664B" w:rsidP="00E766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Especial o rojo.</w:t>
      </w:r>
    </w:p>
    <w:p w14:paraId="111F6084" w14:textId="77777777" w:rsidR="00E7664B" w:rsidRDefault="00E7664B" w:rsidP="00E766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Conmemorativo.</w:t>
      </w:r>
    </w:p>
    <w:p w14:paraId="7BC65222" w14:textId="77777777" w:rsidR="00E7664B" w:rsidRDefault="00E7664B" w:rsidP="00E766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Exclusivo para pensionados y jubilados.</w:t>
      </w:r>
    </w:p>
    <w:p w14:paraId="690941F2" w14:textId="2369A350" w:rsidR="00E7664B" w:rsidRPr="00E7664B" w:rsidRDefault="00E7664B" w:rsidP="00E766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Damnificados o café (exclusivos para zonas de desastre)</w:t>
      </w:r>
    </w:p>
    <w:p w14:paraId="2333DB5A" w14:textId="77777777" w:rsidR="00E7664B" w:rsidRDefault="00E7664B" w:rsidP="00E7664B">
      <w:pPr>
        <w:rPr>
          <w:b/>
          <w:sz w:val="24"/>
          <w:szCs w:val="24"/>
        </w:rPr>
      </w:pPr>
      <w:r>
        <w:rPr>
          <w:b/>
          <w:sz w:val="24"/>
          <w:szCs w:val="24"/>
        </w:rPr>
        <w:t>CARACTERÍSTICAS GENERALES:</w:t>
      </w:r>
    </w:p>
    <w:tbl>
      <w:tblPr>
        <w:tblStyle w:val="a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1843"/>
        <w:gridCol w:w="3402"/>
        <w:gridCol w:w="1985"/>
      </w:tblGrid>
      <w:tr w:rsidR="00E7664B" w14:paraId="5A398C43" w14:textId="77777777" w:rsidTr="00B73963">
        <w:tc>
          <w:tcPr>
            <w:tcW w:w="2830" w:type="dxa"/>
            <w:shd w:val="clear" w:color="auto" w:fill="262626"/>
          </w:tcPr>
          <w:p w14:paraId="1772CE89" w14:textId="77777777" w:rsidR="00E7664B" w:rsidRDefault="00E7664B" w:rsidP="00B739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TIPO</w:t>
            </w:r>
          </w:p>
        </w:tc>
        <w:tc>
          <w:tcPr>
            <w:tcW w:w="1843" w:type="dxa"/>
            <w:shd w:val="clear" w:color="auto" w:fill="262626"/>
          </w:tcPr>
          <w:p w14:paraId="2A6A1225" w14:textId="77777777" w:rsidR="00E7664B" w:rsidRDefault="00E7664B" w:rsidP="00B739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TASA DE INTERES</w:t>
            </w:r>
          </w:p>
        </w:tc>
        <w:tc>
          <w:tcPr>
            <w:tcW w:w="3402" w:type="dxa"/>
            <w:shd w:val="clear" w:color="auto" w:fill="262626"/>
          </w:tcPr>
          <w:p w14:paraId="4246EE02" w14:textId="77777777" w:rsidR="00E7664B" w:rsidRDefault="00E7664B" w:rsidP="00B739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MONTO DEL PRÉSTAMO</w:t>
            </w:r>
          </w:p>
        </w:tc>
        <w:tc>
          <w:tcPr>
            <w:tcW w:w="1985" w:type="dxa"/>
            <w:shd w:val="clear" w:color="auto" w:fill="262626"/>
          </w:tcPr>
          <w:p w14:paraId="36259107" w14:textId="77777777" w:rsidR="00E7664B" w:rsidRDefault="00E7664B" w:rsidP="00B739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PLAZO QUINCENAS</w:t>
            </w:r>
          </w:p>
        </w:tc>
      </w:tr>
      <w:tr w:rsidR="00E7664B" w14:paraId="3A1B5E8D" w14:textId="77777777" w:rsidTr="00B73963">
        <w:tc>
          <w:tcPr>
            <w:tcW w:w="2830" w:type="dxa"/>
            <w:shd w:val="clear" w:color="auto" w:fill="00B050"/>
          </w:tcPr>
          <w:p w14:paraId="6CC6D48F" w14:textId="77777777" w:rsidR="00E7664B" w:rsidRDefault="00E7664B" w:rsidP="00B73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ORDINARIO</w:t>
            </w:r>
          </w:p>
        </w:tc>
        <w:tc>
          <w:tcPr>
            <w:tcW w:w="1843" w:type="dxa"/>
          </w:tcPr>
          <w:p w14:paraId="22D55335" w14:textId="77777777" w:rsidR="00E7664B" w:rsidRDefault="00E7664B" w:rsidP="00B73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6.0 %</w:t>
            </w:r>
          </w:p>
        </w:tc>
        <w:tc>
          <w:tcPr>
            <w:tcW w:w="3402" w:type="dxa"/>
          </w:tcPr>
          <w:p w14:paraId="6CE5E966" w14:textId="77777777" w:rsidR="00E7664B" w:rsidRDefault="00E7664B" w:rsidP="00B73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$50,000</w:t>
            </w:r>
          </w:p>
        </w:tc>
        <w:tc>
          <w:tcPr>
            <w:tcW w:w="1985" w:type="dxa"/>
          </w:tcPr>
          <w:p w14:paraId="4B37E364" w14:textId="77777777" w:rsidR="00E7664B" w:rsidRDefault="00E7664B" w:rsidP="00B73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E7664B" w14:paraId="6D55A547" w14:textId="77777777" w:rsidTr="00B73963">
        <w:tc>
          <w:tcPr>
            <w:tcW w:w="2830" w:type="dxa"/>
            <w:shd w:val="clear" w:color="auto" w:fill="FF0000"/>
          </w:tcPr>
          <w:p w14:paraId="47071E4A" w14:textId="77777777" w:rsidR="00E7664B" w:rsidRDefault="00E7664B" w:rsidP="00B73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ESPECIAL</w:t>
            </w:r>
          </w:p>
        </w:tc>
        <w:tc>
          <w:tcPr>
            <w:tcW w:w="1843" w:type="dxa"/>
          </w:tcPr>
          <w:p w14:paraId="7721D944" w14:textId="77777777" w:rsidR="00E7664B" w:rsidRDefault="00E7664B" w:rsidP="00B73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9.0 %</w:t>
            </w:r>
          </w:p>
        </w:tc>
        <w:tc>
          <w:tcPr>
            <w:tcW w:w="3402" w:type="dxa"/>
          </w:tcPr>
          <w:p w14:paraId="6899047B" w14:textId="77777777" w:rsidR="00E7664B" w:rsidRDefault="00E7664B" w:rsidP="00B73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HASTA $163,466.88</w:t>
            </w:r>
          </w:p>
          <w:p w14:paraId="514DC969" w14:textId="77777777" w:rsidR="00E7664B" w:rsidRDefault="00E7664B" w:rsidP="00B73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proofErr w:type="gramStart"/>
            <w:r>
              <w:rPr>
                <w:sz w:val="24"/>
                <w:szCs w:val="24"/>
              </w:rPr>
              <w:t>A</w:t>
            </w:r>
            <w:proofErr w:type="gramEnd"/>
            <w:r>
              <w:rPr>
                <w:sz w:val="24"/>
                <w:szCs w:val="24"/>
              </w:rPr>
              <w:t xml:space="preserve"> 6 MESES DE SUELDO</w:t>
            </w:r>
          </w:p>
        </w:tc>
        <w:tc>
          <w:tcPr>
            <w:tcW w:w="1985" w:type="dxa"/>
          </w:tcPr>
          <w:p w14:paraId="30349C1C" w14:textId="77777777" w:rsidR="00E7664B" w:rsidRDefault="00E7664B" w:rsidP="00B73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E7664B" w14:paraId="2A062D2C" w14:textId="77777777" w:rsidTr="00B73963">
        <w:tc>
          <w:tcPr>
            <w:tcW w:w="2830" w:type="dxa"/>
            <w:shd w:val="clear" w:color="auto" w:fill="7F7F7F"/>
          </w:tcPr>
          <w:p w14:paraId="09B27D19" w14:textId="77777777" w:rsidR="00E7664B" w:rsidRDefault="00E7664B" w:rsidP="00B73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CONMEMORATIVO</w:t>
            </w:r>
          </w:p>
        </w:tc>
        <w:tc>
          <w:tcPr>
            <w:tcW w:w="1843" w:type="dxa"/>
          </w:tcPr>
          <w:p w14:paraId="1F75D591" w14:textId="77777777" w:rsidR="00E7664B" w:rsidRDefault="00E7664B" w:rsidP="00B73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11 %</w:t>
            </w:r>
          </w:p>
        </w:tc>
        <w:tc>
          <w:tcPr>
            <w:tcW w:w="3402" w:type="dxa"/>
          </w:tcPr>
          <w:p w14:paraId="068ED8F9" w14:textId="77777777" w:rsidR="00E7664B" w:rsidRDefault="00E7664B" w:rsidP="00B73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$217,000</w:t>
            </w:r>
          </w:p>
        </w:tc>
        <w:tc>
          <w:tcPr>
            <w:tcW w:w="1985" w:type="dxa"/>
          </w:tcPr>
          <w:p w14:paraId="31266BE6" w14:textId="77777777" w:rsidR="00E7664B" w:rsidRDefault="00E7664B" w:rsidP="00B73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E7664B" w14:paraId="311C9167" w14:textId="77777777" w:rsidTr="00B73963">
        <w:tc>
          <w:tcPr>
            <w:tcW w:w="2830" w:type="dxa"/>
            <w:shd w:val="clear" w:color="auto" w:fill="5C045E"/>
          </w:tcPr>
          <w:p w14:paraId="49FFC9ED" w14:textId="77777777" w:rsidR="00E7664B" w:rsidRDefault="00E7664B" w:rsidP="00B73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PENSIONADOS Y JUBILADOS</w:t>
            </w:r>
          </w:p>
        </w:tc>
        <w:tc>
          <w:tcPr>
            <w:tcW w:w="1843" w:type="dxa"/>
          </w:tcPr>
          <w:p w14:paraId="74F253E0" w14:textId="77777777" w:rsidR="00E7664B" w:rsidRDefault="00E7664B" w:rsidP="00B73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6.0 %</w:t>
            </w:r>
          </w:p>
        </w:tc>
        <w:tc>
          <w:tcPr>
            <w:tcW w:w="3402" w:type="dxa"/>
          </w:tcPr>
          <w:p w14:paraId="0F889CDB" w14:textId="77777777" w:rsidR="00E7664B" w:rsidRDefault="00E7664B" w:rsidP="00B73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$ 40,000</w:t>
            </w:r>
          </w:p>
        </w:tc>
        <w:tc>
          <w:tcPr>
            <w:tcW w:w="1985" w:type="dxa"/>
          </w:tcPr>
          <w:p w14:paraId="06F6475E" w14:textId="77777777" w:rsidR="00E7664B" w:rsidRDefault="00E7664B" w:rsidP="00B73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E7664B" w14:paraId="4D8CB006" w14:textId="77777777" w:rsidTr="00B73963">
        <w:tc>
          <w:tcPr>
            <w:tcW w:w="2830" w:type="dxa"/>
            <w:shd w:val="clear" w:color="auto" w:fill="843C0B"/>
          </w:tcPr>
          <w:p w14:paraId="3002F55C" w14:textId="77777777" w:rsidR="00E7664B" w:rsidRDefault="00E7664B" w:rsidP="00B73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DAMNIFICADOS</w:t>
            </w:r>
          </w:p>
        </w:tc>
        <w:tc>
          <w:tcPr>
            <w:tcW w:w="1843" w:type="dxa"/>
          </w:tcPr>
          <w:p w14:paraId="7C8B9532" w14:textId="77777777" w:rsidR="00E7664B" w:rsidRDefault="00E7664B" w:rsidP="00B73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6.0 %</w:t>
            </w:r>
          </w:p>
        </w:tc>
        <w:tc>
          <w:tcPr>
            <w:tcW w:w="3402" w:type="dxa"/>
          </w:tcPr>
          <w:p w14:paraId="11E7AA02" w14:textId="77777777" w:rsidR="00E7664B" w:rsidRDefault="00E7664B" w:rsidP="00B73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$40,000</w:t>
            </w:r>
          </w:p>
        </w:tc>
        <w:tc>
          <w:tcPr>
            <w:tcW w:w="1985" w:type="dxa"/>
          </w:tcPr>
          <w:p w14:paraId="7F71D887" w14:textId="77777777" w:rsidR="00E7664B" w:rsidRDefault="00E7664B" w:rsidP="00B73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72 </w:t>
            </w:r>
            <w:proofErr w:type="gramStart"/>
            <w:r>
              <w:rPr>
                <w:sz w:val="24"/>
                <w:szCs w:val="24"/>
              </w:rPr>
              <w:t>A</w:t>
            </w:r>
            <w:proofErr w:type="gramEnd"/>
            <w:r>
              <w:rPr>
                <w:sz w:val="24"/>
                <w:szCs w:val="24"/>
              </w:rPr>
              <w:t xml:space="preserve"> 120</w:t>
            </w:r>
          </w:p>
        </w:tc>
      </w:tr>
    </w:tbl>
    <w:p w14:paraId="42639DB2" w14:textId="77777777" w:rsidR="00E86774" w:rsidRDefault="00E86774">
      <w:pPr>
        <w:rPr>
          <w:sz w:val="24"/>
          <w:szCs w:val="24"/>
        </w:rPr>
      </w:pPr>
    </w:p>
    <w:p w14:paraId="42639DB3" w14:textId="6365215C" w:rsidR="00E86774" w:rsidRDefault="00E7664B" w:rsidP="00AE0202">
      <w:pPr>
        <w:ind w:firstLine="708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CCE9553" wp14:editId="3C8BA710">
            <wp:simplePos x="0" y="0"/>
            <wp:positionH relativeFrom="column">
              <wp:posOffset>2168079</wp:posOffset>
            </wp:positionH>
            <wp:positionV relativeFrom="paragraph">
              <wp:posOffset>284856</wp:posOffset>
            </wp:positionV>
            <wp:extent cx="1790048" cy="876487"/>
            <wp:effectExtent l="0" t="0" r="127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48" cy="87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FRATERANALMETE</w:t>
      </w:r>
    </w:p>
    <w:p w14:paraId="02B9E683" w14:textId="2CFD76A1" w:rsidR="00E7664B" w:rsidRDefault="00AE0202" w:rsidP="00AE0202">
      <w:pPr>
        <w:ind w:firstLine="708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A57BE8" wp14:editId="4D5FC04C">
            <wp:simplePos x="0" y="0"/>
            <wp:positionH relativeFrom="column">
              <wp:posOffset>1033835</wp:posOffset>
            </wp:positionH>
            <wp:positionV relativeFrom="paragraph">
              <wp:posOffset>117314</wp:posOffset>
            </wp:positionV>
            <wp:extent cx="1127125" cy="40513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64B">
        <w:rPr>
          <w:sz w:val="24"/>
          <w:szCs w:val="24"/>
        </w:rPr>
        <w:t>“POR LA EDUCACION AL SERVICIO DEL PUEBLO</w:t>
      </w:r>
      <w:r>
        <w:rPr>
          <w:sz w:val="24"/>
          <w:szCs w:val="24"/>
        </w:rPr>
        <w:t>”</w:t>
      </w:r>
    </w:p>
    <w:p w14:paraId="6C5D0F8A" w14:textId="17BF9D2D" w:rsidR="00E7664B" w:rsidRDefault="00E7664B" w:rsidP="00AE0202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POR EL COMITÉ EJECUTIVO SECCIONAL</w:t>
      </w:r>
    </w:p>
    <w:p w14:paraId="58D01AAA" w14:textId="27991563" w:rsidR="00E7664B" w:rsidRDefault="00E7664B" w:rsidP="00AE0202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PROFR. ELMUTH DUBETH CASTILLO SANDOVAL</w:t>
      </w:r>
    </w:p>
    <w:p w14:paraId="6A6C60ED" w14:textId="7346C09D" w:rsidR="00E7664B" w:rsidRDefault="00E7664B" w:rsidP="00AE0202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SECRETARIO GENERAL</w:t>
      </w:r>
    </w:p>
    <w:p w14:paraId="42639DB4" w14:textId="5EC46991" w:rsidR="00E86774" w:rsidRDefault="00E86774">
      <w:pPr>
        <w:ind w:firstLine="708"/>
        <w:rPr>
          <w:sz w:val="24"/>
          <w:szCs w:val="24"/>
        </w:rPr>
      </w:pPr>
    </w:p>
    <w:p w14:paraId="42639DB5" w14:textId="6F0BFBAB" w:rsidR="00E86774" w:rsidRDefault="00E86774">
      <w:pPr>
        <w:ind w:firstLine="708"/>
        <w:rPr>
          <w:sz w:val="24"/>
          <w:szCs w:val="24"/>
        </w:rPr>
      </w:pPr>
    </w:p>
    <w:p w14:paraId="42639DB6" w14:textId="77777777" w:rsidR="00E86774" w:rsidRDefault="00E86774">
      <w:pPr>
        <w:ind w:firstLine="708"/>
        <w:rPr>
          <w:sz w:val="24"/>
          <w:szCs w:val="24"/>
        </w:rPr>
      </w:pPr>
    </w:p>
    <w:p w14:paraId="42639DB7" w14:textId="77777777" w:rsidR="00E86774" w:rsidRDefault="00E86774">
      <w:pPr>
        <w:ind w:firstLine="708"/>
        <w:rPr>
          <w:sz w:val="24"/>
          <w:szCs w:val="24"/>
        </w:rPr>
      </w:pPr>
    </w:p>
    <w:p w14:paraId="42639DB8" w14:textId="77777777" w:rsidR="00E86774" w:rsidRDefault="00E86774">
      <w:pPr>
        <w:ind w:firstLine="708"/>
        <w:rPr>
          <w:sz w:val="24"/>
          <w:szCs w:val="24"/>
        </w:rPr>
      </w:pPr>
    </w:p>
    <w:p w14:paraId="42639DB9" w14:textId="77777777" w:rsidR="00E86774" w:rsidRDefault="00E86774">
      <w:pPr>
        <w:ind w:firstLine="708"/>
        <w:rPr>
          <w:sz w:val="24"/>
          <w:szCs w:val="24"/>
        </w:rPr>
      </w:pPr>
    </w:p>
    <w:p w14:paraId="42639DBA" w14:textId="77777777" w:rsidR="00E86774" w:rsidRDefault="00E86774">
      <w:pPr>
        <w:ind w:firstLine="708"/>
        <w:rPr>
          <w:sz w:val="24"/>
          <w:szCs w:val="24"/>
        </w:rPr>
      </w:pPr>
    </w:p>
    <w:p w14:paraId="42639DBB" w14:textId="74127242" w:rsidR="00E86774" w:rsidRDefault="00E86774" w:rsidP="00E7664B">
      <w:pPr>
        <w:ind w:firstLine="708"/>
        <w:rPr>
          <w:b/>
          <w:sz w:val="24"/>
          <w:szCs w:val="24"/>
        </w:rPr>
      </w:pPr>
    </w:p>
    <w:p w14:paraId="42639DBC" w14:textId="77777777" w:rsidR="00E86774" w:rsidRDefault="003A333F">
      <w:pPr>
        <w:ind w:firstLine="708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639DC3" wp14:editId="42639DC4">
            <wp:extent cx="5480465" cy="8374916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0465" cy="8374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86774">
      <w:pgSz w:w="12240" w:h="15840"/>
      <w:pgMar w:top="851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B01AC"/>
    <w:multiLevelType w:val="multilevel"/>
    <w:tmpl w:val="C9D8052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0B5A7E"/>
    <w:multiLevelType w:val="multilevel"/>
    <w:tmpl w:val="D85613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CF77C7"/>
    <w:multiLevelType w:val="multilevel"/>
    <w:tmpl w:val="A946903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3145A47"/>
    <w:multiLevelType w:val="multilevel"/>
    <w:tmpl w:val="1E4817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774"/>
    <w:rsid w:val="00235362"/>
    <w:rsid w:val="00290396"/>
    <w:rsid w:val="003A333F"/>
    <w:rsid w:val="006E6F64"/>
    <w:rsid w:val="00AE0202"/>
    <w:rsid w:val="00B172C3"/>
    <w:rsid w:val="00C354BE"/>
    <w:rsid w:val="00C53E25"/>
    <w:rsid w:val="00E7664B"/>
    <w:rsid w:val="00E8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39D54"/>
  <w15:docId w15:val="{E620E17C-E05F-4A38-B392-F4BA7D913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sste.gob.mx/asissste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capp@issste.gob.mx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ssste.gob.mx/asissste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issste.gob.mx/asisss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app@issste.gob.m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606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SNTE</Company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CVSB</dc:creator>
  <cp:lastModifiedBy>julio cesar jordan leyva</cp:lastModifiedBy>
  <cp:revision>3</cp:revision>
  <cp:lastPrinted>2022-03-25T19:40:00Z</cp:lastPrinted>
  <dcterms:created xsi:type="dcterms:W3CDTF">2022-03-25T19:17:00Z</dcterms:created>
  <dcterms:modified xsi:type="dcterms:W3CDTF">2022-03-25T20:19:00Z</dcterms:modified>
</cp:coreProperties>
</file>